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D1" w:rsidRPr="00A2672E" w:rsidRDefault="00BA57D1" w:rsidP="00BA57D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BA57D1" w:rsidRPr="00A2672E" w:rsidRDefault="00BA57D1" w:rsidP="00BA57D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BA57D1" w:rsidRPr="00A2672E" w:rsidRDefault="00BA57D1" w:rsidP="00BA57D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BA57D1" w:rsidRPr="00A2672E" w:rsidRDefault="00BA57D1" w:rsidP="00BA57D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BA57D1" w:rsidRPr="00A2672E" w:rsidRDefault="00BA57D1" w:rsidP="00BA57D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BA57D1" w:rsidRPr="00A2672E" w:rsidRDefault="00BA57D1" w:rsidP="00270ABA"/>
    <w:p w:rsidR="00BA57D1" w:rsidRPr="00A2672E" w:rsidRDefault="00BA57D1" w:rsidP="00BA57D1">
      <w:pPr>
        <w:jc w:val="center"/>
      </w:pPr>
    </w:p>
    <w:p w:rsidR="00270ABA" w:rsidRDefault="00270ABA" w:rsidP="00270ABA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BA57D1" w:rsidRPr="00A2672E" w:rsidRDefault="00BA57D1" w:rsidP="00270ABA">
      <w:pPr>
        <w:rPr>
          <w:sz w:val="22"/>
          <w:szCs w:val="22"/>
        </w:rPr>
      </w:pPr>
    </w:p>
    <w:p w:rsidR="00BA57D1" w:rsidRPr="00A2672E" w:rsidRDefault="00BA57D1" w:rsidP="00BA57D1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МЕТОДИЧЕСКИЕ УКАЗАНИЯ </w:t>
      </w:r>
    </w:p>
    <w:p w:rsidR="00BA57D1" w:rsidRPr="00A2672E" w:rsidRDefault="00BA57D1" w:rsidP="00BA57D1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>ДЛЯ САМОСТОЯТЕЛЬНОЙ ВНЕАУДИТОРНОЙ РАБОТЫ ОРДИНАТОРОВ</w:t>
      </w:r>
    </w:p>
    <w:p w:rsidR="00BA57D1" w:rsidRPr="00A2672E" w:rsidRDefault="00BA57D1" w:rsidP="00BA57D1">
      <w:pPr>
        <w:jc w:val="center"/>
        <w:rPr>
          <w:b/>
          <w:sz w:val="22"/>
          <w:szCs w:val="22"/>
        </w:rPr>
      </w:pP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>Дисциплина: Инфекционные болезни.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>Тема 1. Вирусные и бактериальные капельные инфекции.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Наименование: </w:t>
      </w:r>
      <w:r w:rsidRPr="00A2672E">
        <w:rPr>
          <w:sz w:val="22"/>
          <w:szCs w:val="22"/>
        </w:rPr>
        <w:t xml:space="preserve">ординатура по специальности 31.08.46 «Ревматология» </w:t>
      </w:r>
    </w:p>
    <w:p w:rsidR="00BA57D1" w:rsidRPr="00A2672E" w:rsidRDefault="00BA57D1" w:rsidP="00BA57D1">
      <w:pPr>
        <w:jc w:val="both"/>
        <w:rPr>
          <w:sz w:val="22"/>
          <w:szCs w:val="22"/>
        </w:rPr>
      </w:pPr>
      <w:r w:rsidRPr="00A2672E"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Продолжительность занятия: </w:t>
      </w:r>
      <w:r w:rsidRPr="00A2672E">
        <w:rPr>
          <w:sz w:val="22"/>
          <w:szCs w:val="22"/>
        </w:rPr>
        <w:t>4 часа.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Индекс дисциплины: </w:t>
      </w:r>
      <w:r w:rsidRPr="00A2672E">
        <w:rPr>
          <w:b/>
          <w:caps/>
          <w:sz w:val="22"/>
          <w:szCs w:val="22"/>
        </w:rPr>
        <w:t>Б</w:t>
      </w:r>
      <w:proofErr w:type="gramStart"/>
      <w:r w:rsidRPr="00A2672E">
        <w:rPr>
          <w:b/>
          <w:caps/>
          <w:sz w:val="22"/>
          <w:szCs w:val="22"/>
        </w:rPr>
        <w:t>1</w:t>
      </w:r>
      <w:proofErr w:type="gramEnd"/>
      <w:r w:rsidRPr="00A2672E">
        <w:rPr>
          <w:b/>
          <w:caps/>
          <w:sz w:val="22"/>
          <w:szCs w:val="22"/>
        </w:rPr>
        <w:t>.В.ДВ.2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Вид занятия: </w:t>
      </w:r>
      <w:r w:rsidRPr="00A2672E">
        <w:rPr>
          <w:sz w:val="22"/>
          <w:szCs w:val="22"/>
        </w:rPr>
        <w:t>самостоятельная работа.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Место проведения самоподготовки: </w:t>
      </w:r>
      <w:r w:rsidRPr="00A2672E"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BA57D1" w:rsidRPr="00A2672E" w:rsidRDefault="00BA57D1" w:rsidP="00BA57D1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BA57D1" w:rsidRPr="00A2672E" w:rsidRDefault="00BA57D1" w:rsidP="00BA57D1">
      <w:pPr>
        <w:pStyle w:val="11"/>
        <w:ind w:left="0" w:right="299" w:firstLine="0"/>
        <w:rPr>
          <w:b/>
          <w:sz w:val="22"/>
          <w:szCs w:val="22"/>
        </w:rPr>
      </w:pPr>
      <w:r w:rsidRPr="00A2672E">
        <w:rPr>
          <w:rFonts w:ascii="Times New Roman" w:hAnsi="Times New Roman" w:cs="Times New Roman"/>
          <w:b/>
          <w:sz w:val="22"/>
          <w:szCs w:val="22"/>
        </w:rPr>
        <w:t>Цель:</w:t>
      </w:r>
      <w:r w:rsidRPr="00A2672E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лечении, профилактике вирусных и бактериальных капельных инфекций.</w:t>
      </w:r>
    </w:p>
    <w:p w:rsidR="00BA57D1" w:rsidRPr="00A2672E" w:rsidRDefault="00BA57D1" w:rsidP="00BA57D1">
      <w:pPr>
        <w:ind w:right="299"/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A2672E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A2672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A57D1" w:rsidRPr="00A2672E" w:rsidRDefault="00BA57D1" w:rsidP="00BA57D1">
      <w:pPr>
        <w:pStyle w:val="11"/>
        <w:ind w:left="0" w:right="299" w:firstLine="0"/>
        <w:rPr>
          <w:b/>
          <w:sz w:val="22"/>
          <w:szCs w:val="22"/>
        </w:rPr>
      </w:pPr>
      <w:r w:rsidRPr="00A2672E">
        <w:rPr>
          <w:rFonts w:ascii="Times New Roman" w:hAnsi="Times New Roman" w:cs="Times New Roman"/>
          <w:sz w:val="22"/>
          <w:szCs w:val="22"/>
        </w:rPr>
        <w:t>Рассмотреть: этиологию, патогенез, клинику, диагностику, лечение, профилактику вирусных и бактериальных капельных инфекций.</w:t>
      </w:r>
    </w:p>
    <w:p w:rsidR="00BA57D1" w:rsidRPr="00A2672E" w:rsidRDefault="00BA57D1" w:rsidP="00BA57D1">
      <w:pPr>
        <w:ind w:right="299"/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ind w:right="299"/>
        <w:jc w:val="both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 xml:space="preserve">Формируемые компетенции </w:t>
      </w:r>
      <w:r w:rsidRPr="00A2672E">
        <w:rPr>
          <w:sz w:val="22"/>
          <w:szCs w:val="22"/>
        </w:rPr>
        <w:t>-  ПК-1, ПК-2, ПК-3, ПК-4, ПК-5, ПК-7</w:t>
      </w:r>
    </w:p>
    <w:p w:rsidR="00BA57D1" w:rsidRPr="00A2672E" w:rsidRDefault="00BA57D1" w:rsidP="00BA57D1">
      <w:pPr>
        <w:ind w:right="299"/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pStyle w:val="a6"/>
        <w:ind w:firstLine="0"/>
        <w:rPr>
          <w:sz w:val="22"/>
          <w:szCs w:val="22"/>
        </w:rPr>
      </w:pPr>
      <w:r w:rsidRPr="00A2672E"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BA57D1" w:rsidRPr="00A2672E" w:rsidRDefault="00BA57D1" w:rsidP="00BA57D1">
      <w:pPr>
        <w:jc w:val="both"/>
        <w:rPr>
          <w:sz w:val="22"/>
          <w:szCs w:val="22"/>
        </w:rPr>
      </w:pPr>
    </w:p>
    <w:p w:rsidR="00BA57D1" w:rsidRPr="00A2672E" w:rsidRDefault="00BA57D1" w:rsidP="00BA57D1">
      <w:pPr>
        <w:jc w:val="both"/>
        <w:rPr>
          <w:sz w:val="22"/>
          <w:szCs w:val="22"/>
        </w:rPr>
      </w:pPr>
      <w:r w:rsidRPr="00A2672E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BA57D1" w:rsidRPr="00A2672E" w:rsidRDefault="00BA57D1" w:rsidP="00BA57D1">
      <w:pPr>
        <w:jc w:val="both"/>
        <w:rPr>
          <w:sz w:val="22"/>
          <w:szCs w:val="22"/>
        </w:rPr>
      </w:pPr>
    </w:p>
    <w:p w:rsidR="00BA57D1" w:rsidRPr="00A2672E" w:rsidRDefault="00BA57D1" w:rsidP="00BA57D1">
      <w:pPr>
        <w:jc w:val="both"/>
        <w:rPr>
          <w:sz w:val="22"/>
          <w:szCs w:val="22"/>
        </w:rPr>
      </w:pPr>
      <w:r w:rsidRPr="00A2672E">
        <w:rPr>
          <w:sz w:val="22"/>
          <w:szCs w:val="22"/>
        </w:rPr>
        <w:t>2) Ответить на вопросы для самоконтроля:</w:t>
      </w:r>
    </w:p>
    <w:p w:rsidR="00BA57D1" w:rsidRPr="00A2672E" w:rsidRDefault="00BA57D1" w:rsidP="00BA57D1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31"/>
      </w:tblGrid>
      <w:tr w:rsidR="00BA57D1" w:rsidRPr="00A2672E" w:rsidTr="009A2798">
        <w:trPr>
          <w:cantSplit/>
        </w:trPr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D1" w:rsidRPr="00A2672E" w:rsidRDefault="00BA57D1" w:rsidP="009A2798">
            <w:pPr>
              <w:rPr>
                <w:sz w:val="22"/>
                <w:szCs w:val="22"/>
              </w:rPr>
            </w:pPr>
            <w:r w:rsidRPr="00A2672E">
              <w:rPr>
                <w:sz w:val="22"/>
                <w:szCs w:val="22"/>
                <w:lang w:val="en-US"/>
              </w:rPr>
              <w:t>I</w:t>
            </w:r>
            <w:r w:rsidRPr="00A2672E">
              <w:rPr>
                <w:sz w:val="22"/>
                <w:szCs w:val="22"/>
              </w:rPr>
              <w:t>. Этиология, патогенез, клиника, диагностика и профилактика вирусных и бактериальных капельных инфекций</w:t>
            </w:r>
          </w:p>
        </w:tc>
      </w:tr>
      <w:tr w:rsidR="00BA57D1" w:rsidRPr="00A2672E" w:rsidTr="009A2798">
        <w:trPr>
          <w:cantSplit/>
        </w:trPr>
        <w:tc>
          <w:tcPr>
            <w:tcW w:w="8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57D1" w:rsidRPr="00A2672E" w:rsidRDefault="00BA57D1" w:rsidP="009A2798">
            <w:pPr>
              <w:rPr>
                <w:sz w:val="22"/>
                <w:szCs w:val="22"/>
              </w:rPr>
            </w:pPr>
            <w:r w:rsidRPr="00A2672E">
              <w:rPr>
                <w:sz w:val="22"/>
                <w:szCs w:val="22"/>
                <w:lang w:val="en-US"/>
              </w:rPr>
              <w:t>II</w:t>
            </w:r>
            <w:r w:rsidRPr="00A2672E">
              <w:rPr>
                <w:sz w:val="22"/>
                <w:szCs w:val="22"/>
              </w:rPr>
              <w:t>. Лечение вирусных и бактериальных капельных инфекций</w:t>
            </w:r>
          </w:p>
        </w:tc>
      </w:tr>
    </w:tbl>
    <w:p w:rsidR="00BA57D1" w:rsidRPr="00A2672E" w:rsidRDefault="00BA57D1" w:rsidP="00BA57D1">
      <w:pPr>
        <w:jc w:val="both"/>
        <w:rPr>
          <w:sz w:val="22"/>
          <w:szCs w:val="22"/>
        </w:rPr>
      </w:pP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  <w:r w:rsidRPr="00A2672E">
        <w:rPr>
          <w:sz w:val="22"/>
          <w:szCs w:val="22"/>
        </w:rPr>
        <w:t>3) Проверить свои знания с использованием тестового контроля</w:t>
      </w: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jc w:val="both"/>
        <w:rPr>
          <w:b/>
          <w:sz w:val="22"/>
          <w:szCs w:val="22"/>
        </w:rPr>
      </w:pPr>
    </w:p>
    <w:p w:rsidR="00BA57D1" w:rsidRPr="00A2672E" w:rsidRDefault="00BA57D1" w:rsidP="00BA57D1">
      <w:pPr>
        <w:jc w:val="both"/>
        <w:rPr>
          <w:sz w:val="22"/>
          <w:szCs w:val="22"/>
        </w:rPr>
      </w:pPr>
      <w:r w:rsidRPr="00A2672E">
        <w:rPr>
          <w:b/>
          <w:sz w:val="22"/>
          <w:szCs w:val="22"/>
        </w:rPr>
        <w:t xml:space="preserve">Рекомендуемая литература: </w:t>
      </w:r>
    </w:p>
    <w:p w:rsidR="00BA57D1" w:rsidRPr="00A2672E" w:rsidRDefault="00BA57D1" w:rsidP="00BA57D1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BA57D1" w:rsidRPr="00A2672E" w:rsidRDefault="00BA57D1" w:rsidP="00BA57D1">
      <w:r w:rsidRPr="00A2672E">
        <w:rPr>
          <w:b/>
          <w:bCs/>
          <w:sz w:val="22"/>
          <w:szCs w:val="22"/>
        </w:rPr>
        <w:t>Основная литература: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A2672E">
        <w:rPr>
          <w:rFonts w:ascii="Times New Roman" w:hAnsi="Times New Roman" w:cs="Times New Roman"/>
        </w:rPr>
        <w:t>Хунафина</w:t>
      </w:r>
      <w:proofErr w:type="spellEnd"/>
      <w:r w:rsidRPr="00A2672E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 xml:space="preserve">. 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lastRenderedPageBreak/>
        <w:t>Дифференциальная диагностика инфекционных болезней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A2672E">
        <w:rPr>
          <w:rFonts w:ascii="Times New Roman" w:hAnsi="Times New Roman" w:cs="Times New Roman"/>
        </w:rPr>
        <w:t>Хунафина</w:t>
      </w:r>
      <w:proofErr w:type="spellEnd"/>
      <w:r w:rsidRPr="00A2672E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 xml:space="preserve">. 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Инфекционные болезни</w:t>
      </w:r>
      <w:r w:rsidRPr="00A2672E">
        <w:rPr>
          <w:rStyle w:val="a3"/>
          <w:rFonts w:ascii="Times New Roman" w:hAnsi="Times New Roman"/>
        </w:rPr>
        <w:t xml:space="preserve">. </w:t>
      </w:r>
      <w:r w:rsidRPr="00A2672E">
        <w:rPr>
          <w:rStyle w:val="a3"/>
          <w:rFonts w:ascii="Times New Roman" w:hAnsi="Times New Roman"/>
          <w:b w:val="0"/>
          <w:bCs w:val="0"/>
        </w:rPr>
        <w:t>Национальное</w:t>
      </w:r>
      <w:r w:rsidRPr="00A2672E">
        <w:rPr>
          <w:rFonts w:ascii="Times New Roman" w:hAnsi="Times New Roman" w:cs="Times New Roman"/>
        </w:rPr>
        <w:t xml:space="preserve"> руководство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A2672E">
        <w:rPr>
          <w:rFonts w:ascii="Times New Roman" w:hAnsi="Times New Roman" w:cs="Times New Roman"/>
        </w:rPr>
        <w:t>Гэотар</w:t>
      </w:r>
      <w:proofErr w:type="spell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Медиа</w:t>
      </w:r>
      <w:proofErr w:type="spellEnd"/>
      <w:r w:rsidRPr="00A2672E">
        <w:rPr>
          <w:rFonts w:ascii="Times New Roman" w:hAnsi="Times New Roman" w:cs="Times New Roman"/>
        </w:rPr>
        <w:t xml:space="preserve">, 2009. - 1056 с. + 1 </w:t>
      </w:r>
      <w:proofErr w:type="spellStart"/>
      <w:r w:rsidRPr="00A2672E">
        <w:rPr>
          <w:rFonts w:ascii="Times New Roman" w:hAnsi="Times New Roman" w:cs="Times New Roman"/>
        </w:rPr>
        <w:t>эл</w:t>
      </w:r>
      <w:proofErr w:type="spellEnd"/>
      <w:r w:rsidRPr="00A2672E">
        <w:rPr>
          <w:rFonts w:ascii="Times New Roman" w:hAnsi="Times New Roman" w:cs="Times New Roman"/>
        </w:rPr>
        <w:t>. опт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д</w:t>
      </w:r>
      <w:proofErr w:type="gramEnd"/>
      <w:r w:rsidRPr="00A2672E">
        <w:rPr>
          <w:rFonts w:ascii="Times New Roman" w:hAnsi="Times New Roman" w:cs="Times New Roman"/>
        </w:rPr>
        <w:t>иск (CD-ROM).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>. и доп.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Гэотар</w:t>
      </w:r>
      <w:proofErr w:type="spell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Медиа</w:t>
      </w:r>
      <w:proofErr w:type="spellEnd"/>
      <w:r w:rsidRPr="00A2672E">
        <w:rPr>
          <w:rFonts w:ascii="Times New Roman" w:hAnsi="Times New Roman" w:cs="Times New Roman"/>
        </w:rPr>
        <w:t>, 2013. - 692 с.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i/>
          <w:iCs/>
        </w:rPr>
      </w:pPr>
      <w:r w:rsidRPr="00A2672E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МИА, 2013. - 493 с.</w:t>
      </w:r>
    </w:p>
    <w:p w:rsidR="00BA57D1" w:rsidRPr="00A2672E" w:rsidRDefault="00BA57D1" w:rsidP="00BA57D1">
      <w:pPr>
        <w:rPr>
          <w:b/>
        </w:rPr>
      </w:pPr>
      <w:r w:rsidRPr="00A2672E">
        <w:rPr>
          <w:b/>
          <w:i/>
          <w:iCs/>
          <w:sz w:val="22"/>
          <w:szCs w:val="22"/>
        </w:rPr>
        <w:t>Электронные ресурсы: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A2672E">
        <w:rPr>
          <w:rFonts w:ascii="Times New Roman" w:hAnsi="Times New Roman" w:cs="Times New Roman"/>
        </w:rPr>
        <w:t>Лучшева</w:t>
      </w:r>
      <w:proofErr w:type="spellEnd"/>
      <w:r w:rsidRPr="00A2672E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A2672E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Климова,</w:t>
      </w:r>
      <w:r w:rsidRPr="00A2672E">
        <w:rPr>
          <w:rStyle w:val="apple-converted-space"/>
          <w:rFonts w:ascii="Times New Roman" w:hAnsi="Times New Roman"/>
        </w:rPr>
        <w:t xml:space="preserve"> </w:t>
      </w:r>
      <w:r w:rsidRPr="00A2672E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A2672E">
        <w:rPr>
          <w:rStyle w:val="apple-converted-space"/>
          <w:rFonts w:ascii="Times New Roman" w:hAnsi="Times New Roman"/>
        </w:rPr>
        <w:t xml:space="preserve"> // </w:t>
      </w:r>
      <w:r w:rsidRPr="00A2672E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A2672E">
        <w:rPr>
          <w:rFonts w:ascii="Times New Roman" w:hAnsi="Times New Roman" w:cs="Times New Roman"/>
        </w:rPr>
        <w:t>Ющука</w:t>
      </w:r>
      <w:proofErr w:type="spellEnd"/>
      <w:r w:rsidRPr="00A2672E">
        <w:rPr>
          <w:rFonts w:ascii="Times New Roman" w:hAnsi="Times New Roman" w:cs="Times New Roman"/>
        </w:rPr>
        <w:t>, Ю.Я. Венгерова.</w:t>
      </w:r>
      <w:r w:rsidRPr="00A2672E">
        <w:rPr>
          <w:rStyle w:val="apple-converted-space"/>
          <w:rFonts w:ascii="Times New Roman" w:hAnsi="Times New Roman"/>
        </w:rPr>
        <w:t xml:space="preserve"> </w:t>
      </w:r>
      <w:r w:rsidRPr="00A2672E">
        <w:rPr>
          <w:rFonts w:ascii="Times New Roman" w:hAnsi="Times New Roman" w:cs="Times New Roman"/>
        </w:rPr>
        <w:t xml:space="preserve">- M.: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2672E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Эмонд</w:t>
      </w:r>
      <w:proofErr w:type="spellEnd"/>
      <w:r w:rsidRPr="00A2672E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A2672E">
        <w:rPr>
          <w:rFonts w:ascii="Times New Roman" w:hAnsi="Times New Roman" w:cs="Times New Roman"/>
        </w:rPr>
        <w:t>Роналд</w:t>
      </w:r>
      <w:proofErr w:type="spellEnd"/>
      <w:r w:rsidRPr="00A2672E">
        <w:rPr>
          <w:rFonts w:ascii="Times New Roman" w:hAnsi="Times New Roman" w:cs="Times New Roman"/>
        </w:rPr>
        <w:t xml:space="preserve"> Т.Д. </w:t>
      </w:r>
      <w:proofErr w:type="spellStart"/>
      <w:r w:rsidRPr="00A2672E">
        <w:rPr>
          <w:rFonts w:ascii="Times New Roman" w:hAnsi="Times New Roman" w:cs="Times New Roman"/>
        </w:rPr>
        <w:t>Эмонд</w:t>
      </w:r>
      <w:proofErr w:type="spellEnd"/>
      <w:r w:rsidRPr="00A2672E">
        <w:rPr>
          <w:rFonts w:ascii="Times New Roman" w:hAnsi="Times New Roman" w:cs="Times New Roman"/>
        </w:rPr>
        <w:t>. - Электрон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т</w:t>
      </w:r>
      <w:proofErr w:type="gramEnd"/>
      <w:r w:rsidRPr="00A2672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A2672E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A2672E">
        <w:rPr>
          <w:rFonts w:ascii="Times New Roman" w:hAnsi="Times New Roman" w:cs="Times New Roman"/>
        </w:rPr>
        <w:t>Ющук</w:t>
      </w:r>
      <w:proofErr w:type="spellEnd"/>
      <w:r w:rsidRPr="00A2672E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т</w:t>
      </w:r>
      <w:proofErr w:type="gramEnd"/>
      <w:r w:rsidRPr="00A2672E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2672E">
        <w:rPr>
          <w:rFonts w:ascii="Times New Roman" w:hAnsi="Times New Roman" w:cs="Times New Roman"/>
        </w:rPr>
        <w:t>ГЭОТАР-Медиа</w:t>
      </w:r>
      <w:proofErr w:type="spellEnd"/>
      <w:r w:rsidRPr="00A2672E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A2672E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BA57D1" w:rsidRPr="00A2672E" w:rsidRDefault="00BA57D1" w:rsidP="00BA57D1">
      <w:r w:rsidRPr="00A2672E">
        <w:rPr>
          <w:b/>
          <w:bCs/>
          <w:sz w:val="22"/>
          <w:szCs w:val="22"/>
        </w:rPr>
        <w:t>Дополнительная литература: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A2672E">
        <w:rPr>
          <w:rFonts w:ascii="Times New Roman" w:hAnsi="Times New Roman" w:cs="Times New Roman"/>
        </w:rPr>
        <w:t>Пшениснов</w:t>
      </w:r>
      <w:proofErr w:type="spellEnd"/>
      <w:r w:rsidRPr="00A2672E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A2672E">
        <w:rPr>
          <w:rFonts w:ascii="Times New Roman" w:hAnsi="Times New Roman" w:cs="Times New Roman"/>
        </w:rPr>
        <w:t>ЭЛБИ-СПб</w:t>
      </w:r>
      <w:proofErr w:type="spellEnd"/>
      <w:r w:rsidRPr="00A2672E">
        <w:rPr>
          <w:rFonts w:ascii="Times New Roman" w:hAnsi="Times New Roman" w:cs="Times New Roman"/>
        </w:rPr>
        <w:t xml:space="preserve">, 2010. - 311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Брико</w:t>
      </w:r>
      <w:proofErr w:type="spellEnd"/>
      <w:r w:rsidRPr="00A2672E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A2672E">
        <w:rPr>
          <w:rFonts w:ascii="Times New Roman" w:hAnsi="Times New Roman" w:cs="Times New Roman"/>
        </w:rPr>
        <w:t>Брико</w:t>
      </w:r>
      <w:proofErr w:type="spellEnd"/>
      <w:r w:rsidRPr="00A2672E">
        <w:rPr>
          <w:rFonts w:ascii="Times New Roman" w:hAnsi="Times New Roman" w:cs="Times New Roman"/>
        </w:rPr>
        <w:t>, В. И. Покровский.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ГЭОТАР-МЕДИА, 2015. - 363 с.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Галюков</w:t>
      </w:r>
      <w:proofErr w:type="spellEnd"/>
      <w:r w:rsidRPr="00A2672E">
        <w:rPr>
          <w:rFonts w:ascii="Times New Roman" w:hAnsi="Times New Roman" w:cs="Times New Roman"/>
        </w:rPr>
        <w:t xml:space="preserve">, И. А. </w:t>
      </w:r>
      <w:proofErr w:type="spellStart"/>
      <w:r w:rsidRPr="00A2672E">
        <w:rPr>
          <w:rFonts w:ascii="Times New Roman" w:hAnsi="Times New Roman" w:cs="Times New Roman"/>
        </w:rPr>
        <w:t>Лайм-боррелиоз</w:t>
      </w:r>
      <w:proofErr w:type="spellEnd"/>
      <w:r w:rsidRPr="00A2672E">
        <w:rPr>
          <w:rFonts w:ascii="Times New Roman" w:hAnsi="Times New Roman" w:cs="Times New Roman"/>
        </w:rPr>
        <w:t xml:space="preserve"> / И. А. </w:t>
      </w:r>
      <w:proofErr w:type="spellStart"/>
      <w:r w:rsidRPr="00A2672E">
        <w:rPr>
          <w:rFonts w:ascii="Times New Roman" w:hAnsi="Times New Roman" w:cs="Times New Roman"/>
        </w:rPr>
        <w:t>Галюков</w:t>
      </w:r>
      <w:proofErr w:type="spellEnd"/>
      <w:r w:rsidRPr="00A2672E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A2672E">
        <w:rPr>
          <w:rFonts w:ascii="Times New Roman" w:hAnsi="Times New Roman" w:cs="Times New Roman"/>
        </w:rPr>
        <w:t>Валишин</w:t>
      </w:r>
      <w:proofErr w:type="spellEnd"/>
      <w:r w:rsidRPr="00A2672E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A2672E">
        <w:rPr>
          <w:rFonts w:ascii="Times New Roman" w:hAnsi="Times New Roman" w:cs="Times New Roman"/>
        </w:rPr>
        <w:t>Минздравсоцразвития</w:t>
      </w:r>
      <w:proofErr w:type="spellEnd"/>
      <w:r w:rsidRPr="00A2672E">
        <w:rPr>
          <w:rFonts w:ascii="Times New Roman" w:hAnsi="Times New Roman" w:cs="Times New Roman"/>
        </w:rPr>
        <w:t xml:space="preserve"> России, 2012. - 50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A2672E">
        <w:rPr>
          <w:rFonts w:ascii="Times New Roman" w:hAnsi="Times New Roman" w:cs="Times New Roman"/>
        </w:rPr>
        <w:t>Пустоветова</w:t>
      </w:r>
      <w:proofErr w:type="spellEnd"/>
      <w:r w:rsidRPr="00A2672E">
        <w:rPr>
          <w:rFonts w:ascii="Times New Roman" w:hAnsi="Times New Roman" w:cs="Times New Roman"/>
        </w:rPr>
        <w:t>; под общ</w:t>
      </w:r>
      <w:proofErr w:type="gramStart"/>
      <w:r w:rsidRPr="00A2672E">
        <w:rPr>
          <w:rFonts w:ascii="Times New Roman" w:hAnsi="Times New Roman" w:cs="Times New Roman"/>
        </w:rPr>
        <w:t>.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gramStart"/>
      <w:r w:rsidRPr="00A2672E">
        <w:rPr>
          <w:rFonts w:ascii="Times New Roman" w:hAnsi="Times New Roman" w:cs="Times New Roman"/>
        </w:rPr>
        <w:t>р</w:t>
      </w:r>
      <w:proofErr w:type="gramEnd"/>
      <w:r w:rsidRPr="00A2672E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 xml:space="preserve">. - Ростов </w:t>
      </w:r>
      <w:proofErr w:type="spellStart"/>
      <w:r w:rsidRPr="00A2672E">
        <w:rPr>
          <w:rFonts w:ascii="Times New Roman" w:hAnsi="Times New Roman" w:cs="Times New Roman"/>
        </w:rPr>
        <w:t>н</w:t>
      </w:r>
      <w:proofErr w:type="spellEnd"/>
      <w:r w:rsidRPr="00A2672E">
        <w:rPr>
          <w:rFonts w:ascii="Times New Roman" w:hAnsi="Times New Roman" w:cs="Times New Roman"/>
        </w:rPr>
        <w:t>/Д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Феникс, 2006. - 317 с.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A2672E">
        <w:rPr>
          <w:rFonts w:ascii="Times New Roman" w:hAnsi="Times New Roman" w:cs="Times New Roman"/>
        </w:rPr>
        <w:t>Лобзин</w:t>
      </w:r>
      <w:proofErr w:type="spellEnd"/>
      <w:r w:rsidRPr="00A2672E">
        <w:rPr>
          <w:rFonts w:ascii="Times New Roman" w:hAnsi="Times New Roman" w:cs="Times New Roman"/>
        </w:rPr>
        <w:t xml:space="preserve">, Ю. В. </w:t>
      </w:r>
      <w:proofErr w:type="spellStart"/>
      <w:r w:rsidRPr="00A2672E">
        <w:rPr>
          <w:rFonts w:ascii="Times New Roman" w:hAnsi="Times New Roman" w:cs="Times New Roman"/>
        </w:rPr>
        <w:t>Хламидийные</w:t>
      </w:r>
      <w:proofErr w:type="spellEnd"/>
      <w:r w:rsidRPr="00A2672E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A2672E">
        <w:rPr>
          <w:rFonts w:ascii="Times New Roman" w:hAnsi="Times New Roman" w:cs="Times New Roman"/>
        </w:rPr>
        <w:t>Лобзин</w:t>
      </w:r>
      <w:proofErr w:type="spellEnd"/>
      <w:r w:rsidRPr="00A2672E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A2672E">
        <w:rPr>
          <w:rFonts w:ascii="Times New Roman" w:hAnsi="Times New Roman" w:cs="Times New Roman"/>
        </w:rPr>
        <w:t>Сидорчук</w:t>
      </w:r>
      <w:proofErr w:type="spellEnd"/>
      <w:r w:rsidRPr="00A2672E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A2672E">
        <w:rPr>
          <w:rFonts w:ascii="Times New Roman" w:hAnsi="Times New Roman" w:cs="Times New Roman"/>
        </w:rPr>
        <w:t xml:space="preserve">. : </w:t>
      </w:r>
      <w:proofErr w:type="gramEnd"/>
      <w:r w:rsidRPr="00A2672E">
        <w:rPr>
          <w:rFonts w:ascii="Times New Roman" w:hAnsi="Times New Roman" w:cs="Times New Roman"/>
        </w:rPr>
        <w:t>ООО "Береста", 2011. – Ч. 1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r w:rsidRPr="00A2672E">
        <w:rPr>
          <w:rFonts w:ascii="Times New Roman" w:hAnsi="Times New Roman" w:cs="Times New Roman"/>
        </w:rPr>
        <w:t>Моноинфекции</w:t>
      </w:r>
      <w:proofErr w:type="spellEnd"/>
      <w:r w:rsidRPr="00A2672E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A2672E">
        <w:rPr>
          <w:rFonts w:ascii="Times New Roman" w:hAnsi="Times New Roman" w:cs="Times New Roman"/>
        </w:rPr>
        <w:t>с</w:t>
      </w:r>
      <w:proofErr w:type="gramEnd"/>
      <w:r w:rsidRPr="00A2672E">
        <w:rPr>
          <w:rFonts w:ascii="Times New Roman" w:hAnsi="Times New Roman" w:cs="Times New Roman"/>
        </w:rPr>
        <w:t>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A2672E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A2672E">
        <w:rPr>
          <w:rFonts w:ascii="Times New Roman" w:hAnsi="Times New Roman" w:cs="Times New Roman"/>
        </w:rPr>
        <w:t xml:space="preserve">. : </w:t>
      </w:r>
      <w:proofErr w:type="gramEnd"/>
      <w:r w:rsidRPr="00A2672E">
        <w:rPr>
          <w:rFonts w:ascii="Times New Roman" w:hAnsi="Times New Roman" w:cs="Times New Roman"/>
        </w:rPr>
        <w:t>ООО "Береста", 2011. – Ч. 2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2672E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A2672E">
        <w:rPr>
          <w:rFonts w:ascii="Times New Roman" w:hAnsi="Times New Roman" w:cs="Times New Roman"/>
        </w:rPr>
        <w:t>. - 311 с.</w:t>
      </w:r>
    </w:p>
    <w:p w:rsidR="00BA57D1" w:rsidRPr="00A2672E" w:rsidRDefault="00BA57D1" w:rsidP="00BA57D1">
      <w:pPr>
        <w:pStyle w:val="a5"/>
        <w:numPr>
          <w:ilvl w:val="0"/>
          <w:numId w:val="1"/>
        </w:numPr>
        <w:spacing w:after="160" w:line="256" w:lineRule="auto"/>
        <w:ind w:left="0" w:firstLine="0"/>
      </w:pPr>
      <w:r w:rsidRPr="00A2672E">
        <w:rPr>
          <w:rFonts w:ascii="Times New Roman" w:hAnsi="Times New Roman" w:cs="Times New Roman"/>
        </w:rPr>
        <w:lastRenderedPageBreak/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A2672E">
        <w:rPr>
          <w:rFonts w:ascii="Times New Roman" w:hAnsi="Times New Roman" w:cs="Times New Roman"/>
        </w:rPr>
        <w:t>Багненко</w:t>
      </w:r>
      <w:proofErr w:type="spellEnd"/>
      <w:r w:rsidRPr="00A2672E">
        <w:rPr>
          <w:rFonts w:ascii="Times New Roman" w:hAnsi="Times New Roman" w:cs="Times New Roman"/>
        </w:rPr>
        <w:t xml:space="preserve">, Е. Н. </w:t>
      </w:r>
      <w:proofErr w:type="spellStart"/>
      <w:r w:rsidRPr="00A2672E">
        <w:rPr>
          <w:rFonts w:ascii="Times New Roman" w:hAnsi="Times New Roman" w:cs="Times New Roman"/>
        </w:rPr>
        <w:t>Байбарина</w:t>
      </w:r>
      <w:proofErr w:type="spellEnd"/>
      <w:r w:rsidRPr="00A2672E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A2672E">
        <w:rPr>
          <w:rFonts w:ascii="Times New Roman" w:hAnsi="Times New Roman" w:cs="Times New Roman"/>
        </w:rPr>
        <w:t>перераб</w:t>
      </w:r>
      <w:proofErr w:type="spellEnd"/>
      <w:r w:rsidRPr="00A2672E">
        <w:rPr>
          <w:rFonts w:ascii="Times New Roman" w:hAnsi="Times New Roman" w:cs="Times New Roman"/>
        </w:rPr>
        <w:t>. - М.</w:t>
      </w:r>
      <w:proofErr w:type="gramStart"/>
      <w:r w:rsidRPr="00A2672E">
        <w:rPr>
          <w:rFonts w:ascii="Times New Roman" w:hAnsi="Times New Roman" w:cs="Times New Roman"/>
        </w:rPr>
        <w:t xml:space="preserve"> :</w:t>
      </w:r>
      <w:proofErr w:type="gramEnd"/>
      <w:r w:rsidRPr="00A2672E">
        <w:rPr>
          <w:rFonts w:ascii="Times New Roman" w:hAnsi="Times New Roman" w:cs="Times New Roman"/>
        </w:rPr>
        <w:t xml:space="preserve"> МИА, 2010. - 352 с.</w:t>
      </w:r>
    </w:p>
    <w:p w:rsidR="00BA57D1" w:rsidRPr="00A2672E" w:rsidRDefault="00BA57D1" w:rsidP="00BA57D1">
      <w:pPr>
        <w:jc w:val="both"/>
        <w:rPr>
          <w:sz w:val="22"/>
          <w:szCs w:val="22"/>
        </w:rPr>
      </w:pPr>
    </w:p>
    <w:p w:rsidR="00800ED2" w:rsidRPr="00A2672E" w:rsidRDefault="00800ED2"/>
    <w:sectPr w:rsidR="00800ED2" w:rsidRPr="00A2672E" w:rsidSect="00BA57D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57D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0ABA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AF8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372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6E7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A80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2E81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72E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1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2BC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62A6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7D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A57D1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57D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BA57D1"/>
    <w:rPr>
      <w:rFonts w:cs="Times New Roman"/>
      <w:b/>
      <w:bCs/>
    </w:rPr>
  </w:style>
  <w:style w:type="character" w:styleId="a4">
    <w:name w:val="Hyperlink"/>
    <w:rsid w:val="00BA57D1"/>
    <w:rPr>
      <w:color w:val="0563C1"/>
      <w:u w:val="single"/>
    </w:rPr>
  </w:style>
  <w:style w:type="character" w:customStyle="1" w:styleId="apple-converted-space">
    <w:name w:val="apple-converted-space"/>
    <w:rsid w:val="00BA57D1"/>
    <w:rPr>
      <w:rFonts w:cs="Times New Roman"/>
    </w:rPr>
  </w:style>
  <w:style w:type="paragraph" w:customStyle="1" w:styleId="11">
    <w:name w:val="Цитата1"/>
    <w:basedOn w:val="a"/>
    <w:rsid w:val="00BA57D1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BA57D1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BA57D1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BA57D1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A57D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EB62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2A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817</Words>
  <Characters>4661</Characters>
  <Application>Microsoft Office Word</Application>
  <DocSecurity>0</DocSecurity>
  <Lines>38</Lines>
  <Paragraphs>10</Paragraphs>
  <ScaleCrop>false</ScaleCrop>
  <Company>Microsoft</Company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11</cp:revision>
  <dcterms:created xsi:type="dcterms:W3CDTF">2018-01-03T14:22:00Z</dcterms:created>
  <dcterms:modified xsi:type="dcterms:W3CDTF">2018-11-04T18:51:00Z</dcterms:modified>
</cp:coreProperties>
</file>